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Materiál na rokovanie pre  Obecné  zastupiteľstvo  Veľký Lapáš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Návrh plánu kontrolnej činnosti hlavného kontrolóra</w:t>
      </w: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Obce Veľký Lapáš  na II. polrok 2017</w:t>
      </w: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Materiál obsahuje: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Návrh uznesenia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Dôvodovú správu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Návrh plánu kontrolnej činnosti hlavného kontrolóra Obce Veľký Lapáš na II. polrok 2017</w:t>
      </w: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Predkladá: 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Ing. Magdaléna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Dojčanová</w:t>
      </w:r>
      <w:proofErr w:type="spellEnd"/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hl. kontrolór Obce Veľký Lapáš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11F8D" w:rsidRP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  <w:r w:rsidRPr="00311F8D">
        <w:rPr>
          <w:rFonts w:ascii="Calibri" w:eastAsia="Calibri" w:hAnsi="Calibri" w:cs="Times New Roman"/>
          <w:sz w:val="32"/>
          <w:szCs w:val="32"/>
          <w:u w:val="single"/>
        </w:rPr>
        <w:lastRenderedPageBreak/>
        <w:t>Obecného zastupiteľstva Veľký Lapáš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P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311F8D">
        <w:rPr>
          <w:rFonts w:ascii="Calibri" w:eastAsia="Calibri" w:hAnsi="Calibri" w:cs="Times New Roman"/>
          <w:b/>
          <w:i/>
          <w:sz w:val="28"/>
          <w:szCs w:val="28"/>
        </w:rPr>
        <w:t xml:space="preserve">NÁVRH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311F8D">
        <w:rPr>
          <w:rFonts w:ascii="Calibri" w:eastAsia="Calibri" w:hAnsi="Calibri" w:cs="Times New Roman"/>
          <w:b/>
          <w:i/>
          <w:sz w:val="28"/>
          <w:szCs w:val="28"/>
        </w:rPr>
        <w:t xml:space="preserve">NA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311F8D">
        <w:rPr>
          <w:rFonts w:ascii="Calibri" w:eastAsia="Calibri" w:hAnsi="Calibri" w:cs="Times New Roman"/>
          <w:b/>
          <w:i/>
          <w:sz w:val="28"/>
          <w:szCs w:val="28"/>
        </w:rPr>
        <w:t>UZNESENIE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311F8D" w:rsidRP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311F8D">
        <w:rPr>
          <w:rFonts w:ascii="Calibri" w:eastAsia="Calibri" w:hAnsi="Calibri" w:cs="Times New Roman"/>
          <w:sz w:val="24"/>
          <w:szCs w:val="24"/>
        </w:rPr>
        <w:t>UZNESENIE č ......../2017</w:t>
      </w:r>
    </w:p>
    <w:p w:rsidR="00311F8D" w:rsidRP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11F8D" w:rsidRP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311F8D">
        <w:rPr>
          <w:rFonts w:ascii="Calibri" w:eastAsia="Calibri" w:hAnsi="Calibri" w:cs="Times New Roman"/>
          <w:sz w:val="24"/>
          <w:szCs w:val="24"/>
        </w:rPr>
        <w:t>Obecné zastupiteľstvo Veľký Lapáš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32"/>
          <w:szCs w:val="32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sz w:val="28"/>
          <w:szCs w:val="28"/>
          <w:u w:val="single"/>
        </w:rPr>
        <w:t>schvaľuje: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1.Návrh plánu kontrolnej činnosti hlavného kontrolóra Obce Veľký Lapáš na II. polrok 2017</w:t>
      </w: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sz w:val="28"/>
          <w:szCs w:val="28"/>
          <w:u w:val="single"/>
        </w:rPr>
        <w:t>poveruje: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Hlavného kontrolóra Obce Veľký Lapáš na výkon kontroly v súlade so schváleným plánom kontrolnej činnosti.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lastRenderedPageBreak/>
        <w:t>Dôvodová správa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 zmysle § 18 f, ods. 1, písm. b), zákona č. 369/1990 Z. z.  o obecnom zriadení, v znení neskorších predpisov a o zmene a doplnení niektorých zákonov, hlavný kontrolór obce predkladá Obecnému zastupiteľstvu  „</w:t>
      </w:r>
      <w:r>
        <w:rPr>
          <w:rFonts w:ascii="Calibri" w:eastAsia="Calibri" w:hAnsi="Calibri" w:cs="Times New Roman"/>
          <w:i/>
          <w:sz w:val="24"/>
          <w:szCs w:val="24"/>
        </w:rPr>
        <w:t xml:space="preserve">Návrh plánu kontrolnej činnosti hlavného kontrolóra Obce Veľký Lapáš na II. polrok 2017“ </w:t>
      </w:r>
      <w:r>
        <w:rPr>
          <w:rFonts w:ascii="Calibri" w:eastAsia="Calibri" w:hAnsi="Calibri" w:cs="Times New Roman"/>
          <w:sz w:val="24"/>
          <w:szCs w:val="24"/>
        </w:rPr>
        <w:t>, ktorý je zverejnený v obci spôsobom obvyklým, na úradnej tabuli.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Súčasťou materiálu je aj návrh uznesenia na poverenie hlavného kontrolóra na výkon kontrolnej činnosti v rozsahu schváleného plánu kontrolnej činnosti pri následnej kontrole.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lastRenderedPageBreak/>
        <w:t>Návrh plánu kontrolnej činnosti  hlavného kontrolóra</w:t>
      </w:r>
    </w:p>
    <w:p w:rsidR="00311F8D" w:rsidRDefault="00311F8D" w:rsidP="00311F8D">
      <w:pPr>
        <w:spacing w:line="254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na II. polrok 2017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súlade s príslušnými ustanoveniami   zákona č. 369/1990 Z. z. o obecnom zriadení v znení neskorších predpisov, predkladám návrh  plánu kontrolnej činnosti na I. polrok 2017.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32"/>
          <w:szCs w:val="32"/>
          <w:u w:val="single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>A.  Kontrolná činnosť: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a/  </w:t>
      </w:r>
      <w:proofErr w:type="spellStart"/>
      <w:r>
        <w:rPr>
          <w:rFonts w:ascii="Calibri" w:eastAsia="Calibri" w:hAnsi="Calibri" w:cs="Times New Roman"/>
          <w:sz w:val="24"/>
          <w:szCs w:val="24"/>
          <w:u w:val="single"/>
        </w:rPr>
        <w:t>Tématické</w:t>
      </w:r>
      <w:proofErr w:type="spellEnd"/>
      <w:r>
        <w:rPr>
          <w:rFonts w:ascii="Calibri" w:eastAsia="Calibri" w:hAnsi="Calibri" w:cs="Times New Roman"/>
          <w:sz w:val="24"/>
          <w:szCs w:val="24"/>
          <w:u w:val="single"/>
        </w:rPr>
        <w:t xml:space="preserve"> kontroly: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</w:t>
      </w:r>
      <w:r>
        <w:rPr>
          <w:rFonts w:ascii="Calibri" w:eastAsia="Calibri" w:hAnsi="Calibri" w:cs="Times New Roman"/>
          <w:i/>
          <w:sz w:val="24"/>
          <w:szCs w:val="24"/>
        </w:rPr>
        <w:t xml:space="preserve">Dokončenie kontroly </w:t>
      </w:r>
      <w:r>
        <w:rPr>
          <w:rFonts w:ascii="Calibri" w:eastAsia="Calibri" w:hAnsi="Calibri" w:cs="Times New Roman"/>
          <w:sz w:val="24"/>
          <w:szCs w:val="24"/>
        </w:rPr>
        <w:t>dodržiavania a uplatňovania zákona č</w:t>
      </w:r>
      <w:r>
        <w:rPr>
          <w:rFonts w:ascii="Calibri" w:eastAsia="Calibri" w:hAnsi="Calibri" w:cs="Times New Roman"/>
          <w:lang w:eastAsia="sk-SK"/>
        </w:rPr>
        <w:t>. 25/2006 Z. z. o verejnom obstarávaní a o zmene a doplnení  niektorých zákonov v znení neskorších predpisov</w:t>
      </w:r>
      <w:r>
        <w:rPr>
          <w:rFonts w:ascii="Calibri" w:eastAsia="Calibri" w:hAnsi="Calibri" w:cs="Times New Roman"/>
          <w:sz w:val="24"/>
          <w:szCs w:val="24"/>
        </w:rPr>
        <w:t xml:space="preserve"> a interných noriem pri verejnom obstarávaní </w:t>
      </w:r>
      <w:r>
        <w:rPr>
          <w:rFonts w:ascii="Calibri" w:eastAsia="Calibri" w:hAnsi="Calibri" w:cs="Times New Roman"/>
          <w:lang w:eastAsia="sk-SK"/>
        </w:rPr>
        <w:t>a </w:t>
      </w:r>
      <w:r>
        <w:rPr>
          <w:rFonts w:ascii="Calibri" w:eastAsia="Calibri" w:hAnsi="Calibri" w:cs="Times New Roman"/>
          <w:i/>
          <w:lang w:eastAsia="sk-SK"/>
        </w:rPr>
        <w:t xml:space="preserve">kontrola dodržiavania základnej finančnej kontroly </w:t>
      </w:r>
      <w:r>
        <w:rPr>
          <w:rFonts w:ascii="Calibri" w:eastAsia="Calibri" w:hAnsi="Calibri" w:cs="Times New Roman"/>
        </w:rPr>
        <w:t>pri výkone činnosti za obdobie od 1.1. 2016 do 30. 11. 2017</w:t>
      </w:r>
      <w:r>
        <w:rPr>
          <w:rFonts w:ascii="Calibri" w:eastAsia="Calibri" w:hAnsi="Calibri" w:cs="Times New Roman"/>
          <w:sz w:val="24"/>
          <w:szCs w:val="24"/>
        </w:rPr>
        <w:t xml:space="preserve">. Miesto výkonu kontroly </w:t>
      </w:r>
      <w:r>
        <w:rPr>
          <w:rFonts w:ascii="Calibri" w:eastAsia="Calibri" w:hAnsi="Calibri" w:cs="Times New Roman"/>
          <w:lang w:val="en-US"/>
        </w:rPr>
        <w:t xml:space="preserve">je </w:t>
      </w:r>
      <w:r>
        <w:rPr>
          <w:rFonts w:ascii="Calibri" w:eastAsia="Calibri" w:hAnsi="Calibri" w:cs="Times New Roman"/>
          <w:sz w:val="24"/>
          <w:szCs w:val="24"/>
        </w:rPr>
        <w:t>Základná škola Veľký Lapáš.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  Kontrola dodržiavania a uplatňovania všeobecne záväzných právnych predpisov a interných predpisov Obce Veľký Lapáš v oblasti použitia účelových dotácií z rozpočtu obce u organizácií, ktorým boli dotácie poskytnuté. Miesto výkonu kontroly </w:t>
      </w:r>
      <w:r>
        <w:t xml:space="preserve">- </w:t>
      </w:r>
      <w:r>
        <w:rPr>
          <w:sz w:val="24"/>
          <w:szCs w:val="24"/>
        </w:rPr>
        <w:t>Obecný úrad Veľký Lapáš.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Spolupráca pri vykonávaní inventarizácie majetku obce.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Kontrola vybavovania sťažností a petícií v podmienkach Obce Veľký Lapáš. Miesto výkonu kontroly </w:t>
      </w:r>
      <w:r>
        <w:t xml:space="preserve">- </w:t>
      </w:r>
      <w:r>
        <w:rPr>
          <w:sz w:val="24"/>
          <w:szCs w:val="24"/>
        </w:rPr>
        <w:t>Obecný úrad Veľký Lapáš.</w:t>
      </w:r>
    </w:p>
    <w:p w:rsidR="00311F8D" w:rsidRDefault="00311F8D" w:rsidP="00311F8D">
      <w:pPr>
        <w:jc w:val="both"/>
      </w:pPr>
    </w:p>
    <w:p w:rsidR="00311F8D" w:rsidRDefault="00311F8D" w:rsidP="00311F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b/  </w:t>
      </w:r>
      <w:r>
        <w:rPr>
          <w:sz w:val="28"/>
          <w:szCs w:val="28"/>
          <w:u w:val="single"/>
        </w:rPr>
        <w:t>Ostatné kontroly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t>1. Možné kontroly vykonané na základe uznesenia Obecného zastupiteľstva Veľký Lapáš.</w:t>
      </w:r>
    </w:p>
    <w:p w:rsidR="00311F8D" w:rsidRDefault="00311F8D" w:rsidP="00311F8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2. Možné kontroly vykonané z vlastného podnetu na základe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novelizácie právnych predpisov, resp. iných podnetov k  výkonu kontroly.</w:t>
      </w:r>
    </w:p>
    <w:p w:rsidR="00311F8D" w:rsidRDefault="00311F8D" w:rsidP="00311F8D">
      <w:pPr>
        <w:jc w:val="both"/>
        <w:rPr>
          <w:sz w:val="24"/>
          <w:szCs w:val="24"/>
        </w:rPr>
      </w:pPr>
    </w:p>
    <w:p w:rsidR="00311F8D" w:rsidRDefault="00311F8D" w:rsidP="00311F8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>B.  Príprava  a tvorba  koncepčných  a metodických  materiálov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t>1.  Vypracovanie stanoviska k návrhu rozpočtu Obce Veľký Lapáš na rok 2018.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t>2.  Vypracovania plánu kontrolnej činnosti na 1. polrok 2018.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 Vybavovanie podnetov prijatých v súlade so zákonom č. 307/2014 o niektorých opatreniach súvisiacich s oznamovaním protispoločenskej činnosti a Zásadami  podávania, preverovania a evidovania podnetov súvisiacich s oznamovaním protispoločenskej činnosti v Obci Veľký Lapáš.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t>4.  Spracovanie správ o výsledku kontrol.</w:t>
      </w:r>
    </w:p>
    <w:p w:rsidR="00311F8D" w:rsidRDefault="00311F8D" w:rsidP="00311F8D">
      <w:pPr>
        <w:jc w:val="both"/>
        <w:rPr>
          <w:sz w:val="24"/>
          <w:szCs w:val="24"/>
        </w:rPr>
      </w:pPr>
      <w:r>
        <w:rPr>
          <w:sz w:val="24"/>
          <w:szCs w:val="24"/>
        </w:rPr>
        <w:t>5. Vypracovanie, respektíve spolupráca pri vydávaní všeobecne záväzných nariadení, a vnútorných smerníc obce.</w:t>
      </w:r>
    </w:p>
    <w:p w:rsidR="00311F8D" w:rsidRDefault="00311F8D" w:rsidP="00311F8D">
      <w:pPr>
        <w:jc w:val="both"/>
        <w:rPr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>C.  Ostatné úlohy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na RVC Nitra.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311F8D" w:rsidRDefault="00311F8D" w:rsidP="00311F8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ind w:left="643" w:right="-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311F8D" w:rsidRDefault="00311F8D" w:rsidP="00311F8D">
      <w:pPr>
        <w:spacing w:after="0" w:line="240" w:lineRule="auto"/>
        <w:ind w:left="643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311F8D" w:rsidRDefault="00311F8D" w:rsidP="00311F8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hlavná kontrolór obce </w:t>
      </w: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11F8D" w:rsidRDefault="00311F8D" w:rsidP="00311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="00716F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Od: </w:t>
      </w:r>
      <w:r w:rsidR="00716F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20.05.2017      Do:   10.06.2017</w:t>
      </w: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11F8D" w:rsidRDefault="00311F8D" w:rsidP="00311F8D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20856" w:rsidRDefault="00C20856"/>
    <w:sectPr w:rsidR="00C20856" w:rsidSect="00C2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1F8D"/>
    <w:rsid w:val="00311F8D"/>
    <w:rsid w:val="00716F00"/>
    <w:rsid w:val="00C20856"/>
    <w:rsid w:val="00C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F8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2017-05-25T20:17:00Z</dcterms:created>
  <dcterms:modified xsi:type="dcterms:W3CDTF">2018-01-30T22:28:00Z</dcterms:modified>
</cp:coreProperties>
</file>